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9BC3" w14:textId="696DD1E2" w:rsidR="00295BAD" w:rsidRPr="00D51553" w:rsidRDefault="00295BAD" w:rsidP="00295BAD">
      <w:pPr>
        <w:spacing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D51553">
        <w:rPr>
          <w:rFonts w:ascii="Arial" w:hAnsi="Arial" w:cs="Arial"/>
          <w:i/>
          <w:iCs/>
          <w:sz w:val="20"/>
          <w:szCs w:val="20"/>
        </w:rPr>
        <w:t>3. pielikums</w:t>
      </w:r>
      <w:r w:rsidRPr="00D51553">
        <w:rPr>
          <w:rFonts w:ascii="Arial" w:hAnsi="Arial" w:cs="Arial"/>
          <w:i/>
          <w:iCs/>
          <w:sz w:val="20"/>
          <w:szCs w:val="20"/>
        </w:rPr>
        <w:br/>
        <w:t>Konkursa “</w:t>
      </w:r>
      <w:proofErr w:type="spellStart"/>
      <w:r w:rsidRPr="00D51553">
        <w:rPr>
          <w:rFonts w:ascii="Arial" w:hAnsi="Arial" w:cs="Arial"/>
          <w:i/>
          <w:iCs/>
          <w:sz w:val="20"/>
          <w:szCs w:val="20"/>
        </w:rPr>
        <w:t>Mikrokvalifikāciju</w:t>
      </w:r>
      <w:proofErr w:type="spellEnd"/>
      <w:r w:rsidRPr="00D5155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1553">
        <w:rPr>
          <w:rFonts w:ascii="Arial" w:hAnsi="Arial" w:cs="Arial"/>
          <w:i/>
          <w:iCs/>
          <w:sz w:val="20"/>
          <w:szCs w:val="20"/>
        </w:rPr>
        <w:t>izmēģinājumprojekts</w:t>
      </w:r>
      <w:proofErr w:type="spellEnd"/>
      <w:r w:rsidRPr="00D51553">
        <w:rPr>
          <w:rFonts w:ascii="Arial" w:hAnsi="Arial" w:cs="Arial"/>
          <w:i/>
          <w:iCs/>
          <w:sz w:val="20"/>
          <w:szCs w:val="20"/>
        </w:rPr>
        <w:t xml:space="preserve"> valsts lietišķo zinātņu augstskolās, valsts lietišķo zinātņu universitātēs, mākslu un kultūras universitātēs un valsts un valsts augstskolu dibinātās koledžās” nolikumam (apstiprināts ar Vidzemes Augstskolas rektora </w:t>
      </w:r>
      <w:r w:rsidRPr="008E351F">
        <w:rPr>
          <w:rFonts w:ascii="Arial" w:hAnsi="Arial" w:cs="Arial"/>
          <w:i/>
          <w:iCs/>
          <w:sz w:val="20"/>
          <w:szCs w:val="20"/>
        </w:rPr>
        <w:t xml:space="preserve">rīkojumu </w:t>
      </w:r>
      <w:r w:rsidR="008E351F" w:rsidRPr="008E351F">
        <w:rPr>
          <w:rFonts w:ascii="Arial" w:hAnsi="Arial" w:cs="Arial"/>
          <w:i/>
          <w:iCs/>
          <w:sz w:val="20"/>
          <w:szCs w:val="20"/>
        </w:rPr>
        <w:t>Nr.20-pr-e-MikKv/2026</w:t>
      </w:r>
      <w:r w:rsidRPr="00D51553">
        <w:rPr>
          <w:rFonts w:ascii="Arial" w:hAnsi="Arial" w:cs="Arial"/>
          <w:i/>
          <w:iCs/>
          <w:sz w:val="20"/>
          <w:szCs w:val="20"/>
        </w:rPr>
        <w:t>)</w:t>
      </w:r>
    </w:p>
    <w:p w14:paraId="71017DB3" w14:textId="77777777" w:rsidR="00295BAD" w:rsidRPr="00D51553" w:rsidRDefault="00295BAD" w:rsidP="00295BAD">
      <w:pPr>
        <w:tabs>
          <w:tab w:val="left" w:pos="5670"/>
        </w:tabs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51553">
        <w:rPr>
          <w:rFonts w:ascii="Arial" w:hAnsi="Arial" w:cs="Arial"/>
          <w:b/>
          <w:bCs/>
          <w:sz w:val="22"/>
          <w:szCs w:val="22"/>
        </w:rPr>
        <w:t>MIIP vērtēšanas protokols</w:t>
      </w:r>
    </w:p>
    <w:p w14:paraId="61403197" w14:textId="77777777" w:rsidR="00295BAD" w:rsidRPr="00D51553" w:rsidRDefault="00295BAD" w:rsidP="00295BAD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51553">
        <w:rPr>
          <w:rFonts w:ascii="Arial" w:hAnsi="Arial" w:cs="Arial"/>
          <w:b/>
          <w:bCs/>
          <w:sz w:val="22"/>
          <w:szCs w:val="22"/>
        </w:rPr>
        <w:t>Izmēģinājumprojekta</w:t>
      </w:r>
      <w:proofErr w:type="spellEnd"/>
      <w:r w:rsidRPr="00D51553">
        <w:rPr>
          <w:rFonts w:ascii="Arial" w:hAnsi="Arial" w:cs="Arial"/>
          <w:b/>
          <w:bCs/>
          <w:sz w:val="22"/>
          <w:szCs w:val="22"/>
        </w:rPr>
        <w:t xml:space="preserve"> dalībnieki nosaukums:</w:t>
      </w:r>
    </w:p>
    <w:p w14:paraId="76BB478B" w14:textId="77777777" w:rsidR="00295BAD" w:rsidRPr="00D51553" w:rsidRDefault="00295BAD" w:rsidP="00295BAD">
      <w:pPr>
        <w:tabs>
          <w:tab w:val="left" w:pos="5670"/>
        </w:tabs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D51553">
        <w:rPr>
          <w:rFonts w:ascii="Arial" w:hAnsi="Arial" w:cs="Arial"/>
          <w:b/>
          <w:bCs/>
          <w:sz w:val="22"/>
          <w:szCs w:val="22"/>
        </w:rPr>
        <w:t>Administratīvie vērtēšana kritēriji (vērtē ar “atbilst”/“neatbilst”)</w:t>
      </w:r>
    </w:p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421"/>
        <w:gridCol w:w="4220"/>
        <w:gridCol w:w="2310"/>
        <w:gridCol w:w="2393"/>
      </w:tblGrid>
      <w:tr w:rsidR="00295BAD" w:rsidRPr="00D51553" w14:paraId="2D9946B9" w14:textId="77777777" w:rsidTr="008A6BC2">
        <w:tc>
          <w:tcPr>
            <w:tcW w:w="421" w:type="dxa"/>
          </w:tcPr>
          <w:p w14:paraId="09B48999" w14:textId="77777777" w:rsidR="00295BAD" w:rsidRPr="002C25CB" w:rsidRDefault="00295BAD" w:rsidP="008A6BC2">
            <w:pPr>
              <w:tabs>
                <w:tab w:val="left" w:pos="5670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lv-LV"/>
              </w:rPr>
            </w:pPr>
          </w:p>
        </w:tc>
        <w:tc>
          <w:tcPr>
            <w:tcW w:w="4220" w:type="dxa"/>
          </w:tcPr>
          <w:p w14:paraId="6E0F6DD9" w14:textId="77777777" w:rsidR="00295BAD" w:rsidRPr="00D51553" w:rsidRDefault="00295BAD" w:rsidP="008A6BC2">
            <w:pPr>
              <w:tabs>
                <w:tab w:val="left" w:pos="5670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>Kritērijs</w:t>
            </w:r>
            <w:proofErr w:type="spellEnd"/>
          </w:p>
        </w:tc>
        <w:tc>
          <w:tcPr>
            <w:tcW w:w="2310" w:type="dxa"/>
          </w:tcPr>
          <w:p w14:paraId="60F611AB" w14:textId="77777777" w:rsidR="00295BAD" w:rsidRPr="00D51553" w:rsidRDefault="00295BAD" w:rsidP="008A6BC2">
            <w:pPr>
              <w:tabs>
                <w:tab w:val="left" w:pos="5670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>Atbilst</w:t>
            </w:r>
            <w:proofErr w:type="spellEnd"/>
          </w:p>
        </w:tc>
        <w:tc>
          <w:tcPr>
            <w:tcW w:w="2393" w:type="dxa"/>
          </w:tcPr>
          <w:p w14:paraId="5B10C66E" w14:textId="77777777" w:rsidR="00295BAD" w:rsidRPr="00D51553" w:rsidRDefault="00295BAD" w:rsidP="008A6BC2">
            <w:pPr>
              <w:tabs>
                <w:tab w:val="left" w:pos="5670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>Neatbilst</w:t>
            </w:r>
            <w:proofErr w:type="spellEnd"/>
          </w:p>
        </w:tc>
      </w:tr>
      <w:tr w:rsidR="00295BAD" w:rsidRPr="00D51553" w14:paraId="4BF4774A" w14:textId="77777777" w:rsidTr="008A6BC2">
        <w:tc>
          <w:tcPr>
            <w:tcW w:w="421" w:type="dxa"/>
          </w:tcPr>
          <w:p w14:paraId="6C3AFC19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D515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220" w:type="dxa"/>
          </w:tcPr>
          <w:p w14:paraId="2DE64391" w14:textId="77396AD9" w:rsidR="00295BAD" w:rsidRPr="00D51553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>Augstskolas</w:t>
            </w:r>
            <w:proofErr w:type="spellEnd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tips </w:t>
            </w:r>
            <w:proofErr w:type="spellStart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>vai</w:t>
            </w:r>
            <w:proofErr w:type="spellEnd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>koledža</w:t>
            </w:r>
            <w:proofErr w:type="spellEnd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>atbilstoši</w:t>
            </w:r>
            <w:proofErr w:type="spellEnd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>Nolikuma</w:t>
            </w:r>
            <w:proofErr w:type="spellEnd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8E351F">
              <w:rPr>
                <w:rFonts w:ascii="Arial" w:hAnsi="Arial" w:cs="Arial"/>
                <w:i/>
                <w:iCs/>
                <w:sz w:val="22"/>
                <w:szCs w:val="22"/>
              </w:rPr>
              <w:t>4</w:t>
            </w:r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>. </w:t>
            </w:r>
            <w:proofErr w:type="spellStart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>punktam</w:t>
            </w:r>
            <w:proofErr w:type="spellEnd"/>
          </w:p>
        </w:tc>
        <w:tc>
          <w:tcPr>
            <w:tcW w:w="2310" w:type="dxa"/>
          </w:tcPr>
          <w:p w14:paraId="75BAEE82" w14:textId="77777777" w:rsidR="00295BAD" w:rsidRPr="00D51553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93" w:type="dxa"/>
          </w:tcPr>
          <w:p w14:paraId="1F5CF374" w14:textId="77777777" w:rsidR="00295BAD" w:rsidRPr="00D51553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5BAD" w:rsidRPr="00D51553" w14:paraId="507C0FBB" w14:textId="77777777" w:rsidTr="008A6BC2">
        <w:tc>
          <w:tcPr>
            <w:tcW w:w="421" w:type="dxa"/>
          </w:tcPr>
          <w:p w14:paraId="7C913D07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D5155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220" w:type="dxa"/>
          </w:tcPr>
          <w:p w14:paraId="6ADF2C01" w14:textId="77777777" w:rsidR="00295BAD" w:rsidRPr="002C25CB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nl-NL"/>
              </w:rPr>
            </w:pPr>
            <w:r w:rsidRPr="002C25CB">
              <w:rPr>
                <w:rFonts w:ascii="Arial" w:hAnsi="Arial" w:cs="Arial"/>
                <w:i/>
                <w:iCs/>
                <w:sz w:val="22"/>
                <w:szCs w:val="22"/>
                <w:lang w:val="nl-NL"/>
              </w:rPr>
              <w:t>Studiju virziens, kurā plānots iekļaut MIIP</w:t>
            </w:r>
          </w:p>
        </w:tc>
        <w:tc>
          <w:tcPr>
            <w:tcW w:w="2310" w:type="dxa"/>
          </w:tcPr>
          <w:p w14:paraId="0EA802F3" w14:textId="77777777" w:rsidR="00295BAD" w:rsidRPr="002C25CB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</w:p>
        </w:tc>
        <w:tc>
          <w:tcPr>
            <w:tcW w:w="2393" w:type="dxa"/>
          </w:tcPr>
          <w:p w14:paraId="5E85DCFF" w14:textId="77777777" w:rsidR="00295BAD" w:rsidRPr="002C25CB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</w:p>
        </w:tc>
      </w:tr>
      <w:tr w:rsidR="00295BAD" w:rsidRPr="00D51553" w14:paraId="312374E8" w14:textId="77777777" w:rsidTr="008A6BC2">
        <w:tc>
          <w:tcPr>
            <w:tcW w:w="421" w:type="dxa"/>
          </w:tcPr>
          <w:p w14:paraId="427464C1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D5155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220" w:type="dxa"/>
          </w:tcPr>
          <w:p w14:paraId="064A2891" w14:textId="77777777" w:rsidR="00295BAD" w:rsidRPr="00D51553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MIIP </w:t>
            </w:r>
            <w:proofErr w:type="spellStart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>profesionālās</w:t>
            </w:r>
            <w:proofErr w:type="spellEnd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>kvalifikācijas</w:t>
            </w:r>
            <w:proofErr w:type="spellEnd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>līmenis</w:t>
            </w:r>
            <w:proofErr w:type="spellEnd"/>
          </w:p>
        </w:tc>
        <w:tc>
          <w:tcPr>
            <w:tcW w:w="2310" w:type="dxa"/>
          </w:tcPr>
          <w:p w14:paraId="6602FE18" w14:textId="77777777" w:rsidR="00295BAD" w:rsidRPr="00D51553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93" w:type="dxa"/>
          </w:tcPr>
          <w:p w14:paraId="1BDABA22" w14:textId="77777777" w:rsidR="00295BAD" w:rsidRPr="00D51553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5BAD" w:rsidRPr="00D51553" w14:paraId="09220175" w14:textId="77777777" w:rsidTr="008A6BC2">
        <w:tc>
          <w:tcPr>
            <w:tcW w:w="421" w:type="dxa"/>
          </w:tcPr>
          <w:p w14:paraId="3848B7DB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D5155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220" w:type="dxa"/>
          </w:tcPr>
          <w:p w14:paraId="58C222A6" w14:textId="77777777" w:rsidR="00295BAD" w:rsidRPr="00D51553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MIIP </w:t>
            </w:r>
            <w:proofErr w:type="spellStart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>kredītpunktu</w:t>
            </w:r>
            <w:proofErr w:type="spellEnd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>skaits</w:t>
            </w:r>
            <w:proofErr w:type="spellEnd"/>
          </w:p>
        </w:tc>
        <w:tc>
          <w:tcPr>
            <w:tcW w:w="2310" w:type="dxa"/>
          </w:tcPr>
          <w:p w14:paraId="2AB82F32" w14:textId="77777777" w:rsidR="00295BAD" w:rsidRPr="00D51553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93" w:type="dxa"/>
          </w:tcPr>
          <w:p w14:paraId="76F7526C" w14:textId="77777777" w:rsidR="00295BAD" w:rsidRPr="00D51553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5BAD" w:rsidRPr="00D51553" w14:paraId="6BAD7B12" w14:textId="77777777" w:rsidTr="008A6BC2">
        <w:tc>
          <w:tcPr>
            <w:tcW w:w="421" w:type="dxa"/>
          </w:tcPr>
          <w:p w14:paraId="789EA1AB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D5155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220" w:type="dxa"/>
          </w:tcPr>
          <w:p w14:paraId="78AD17DA" w14:textId="3388CCC6" w:rsidR="00295BAD" w:rsidRPr="00D51553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>Mācību</w:t>
            </w:r>
            <w:proofErr w:type="spellEnd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>maksas</w:t>
            </w:r>
            <w:proofErr w:type="spellEnd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>līdzmaksājums</w:t>
            </w:r>
            <w:proofErr w:type="spellEnd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>vismaz</w:t>
            </w:r>
            <w:proofErr w:type="spellEnd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10 % </w:t>
            </w:r>
            <w:proofErr w:type="spellStart"/>
            <w:r w:rsidR="008E351F">
              <w:rPr>
                <w:rFonts w:ascii="Arial" w:hAnsi="Arial" w:cs="Arial"/>
                <w:i/>
                <w:iCs/>
                <w:sz w:val="22"/>
                <w:szCs w:val="22"/>
              </w:rPr>
              <w:t>apmērā</w:t>
            </w:r>
            <w:proofErr w:type="spellEnd"/>
            <w:r w:rsidRPr="00D515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(EUR)</w:t>
            </w:r>
          </w:p>
        </w:tc>
        <w:tc>
          <w:tcPr>
            <w:tcW w:w="2310" w:type="dxa"/>
          </w:tcPr>
          <w:p w14:paraId="2378F46B" w14:textId="77777777" w:rsidR="00295BAD" w:rsidRPr="00D51553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93" w:type="dxa"/>
          </w:tcPr>
          <w:p w14:paraId="724567D6" w14:textId="77777777" w:rsidR="00295BAD" w:rsidRPr="00D51553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95744F7" w14:textId="77777777" w:rsidR="00295BAD" w:rsidRPr="00D51553" w:rsidRDefault="00295BAD" w:rsidP="00295BAD">
      <w:pPr>
        <w:tabs>
          <w:tab w:val="left" w:pos="5670"/>
        </w:tabs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23FDB96F" w14:textId="77777777" w:rsidR="00295BAD" w:rsidRPr="00D51553" w:rsidRDefault="00295BAD" w:rsidP="00295BAD">
      <w:pPr>
        <w:tabs>
          <w:tab w:val="left" w:pos="5670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D51553">
        <w:rPr>
          <w:rFonts w:ascii="Arial" w:hAnsi="Arial" w:cs="Arial"/>
          <w:b/>
          <w:bCs/>
          <w:sz w:val="22"/>
          <w:szCs w:val="22"/>
        </w:rPr>
        <w:t xml:space="preserve">Kvalitātes vērtēšanas kritēriji (vērtē ar punktiem: </w:t>
      </w:r>
      <w:r w:rsidRPr="00D51553">
        <w:rPr>
          <w:rFonts w:ascii="Arial" w:hAnsi="Arial" w:cs="Arial"/>
          <w:b/>
          <w:sz w:val="22"/>
          <w:szCs w:val="22"/>
        </w:rPr>
        <w:t>atbilst pilnībā (3 punkti), atbilst daļēji (2 punkti), atbilst vāji (1 punkts) vai neatbilst (0 punkti), sniedzot skaidrojumu par piešķirto vērtējumu)</w:t>
      </w:r>
    </w:p>
    <w:tbl>
      <w:tblPr>
        <w:tblStyle w:val="TableGrid"/>
        <w:tblW w:w="9349" w:type="dxa"/>
        <w:tblInd w:w="-5" w:type="dxa"/>
        <w:tblLook w:val="04A0" w:firstRow="1" w:lastRow="0" w:firstColumn="1" w:lastColumn="0" w:noHBand="0" w:noVBand="1"/>
      </w:tblPr>
      <w:tblGrid>
        <w:gridCol w:w="426"/>
        <w:gridCol w:w="3253"/>
        <w:gridCol w:w="1296"/>
        <w:gridCol w:w="4374"/>
      </w:tblGrid>
      <w:tr w:rsidR="00295BAD" w:rsidRPr="00D51553" w14:paraId="6465B2A2" w14:textId="77777777" w:rsidTr="008A6BC2">
        <w:tc>
          <w:tcPr>
            <w:tcW w:w="426" w:type="dxa"/>
          </w:tcPr>
          <w:p w14:paraId="57BF9AFC" w14:textId="77777777" w:rsidR="00295BAD" w:rsidRPr="002C25CB" w:rsidRDefault="00295BAD" w:rsidP="008A6BC2">
            <w:pPr>
              <w:tabs>
                <w:tab w:val="left" w:pos="5670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lv-LV"/>
              </w:rPr>
            </w:pPr>
          </w:p>
        </w:tc>
        <w:tc>
          <w:tcPr>
            <w:tcW w:w="3253" w:type="dxa"/>
          </w:tcPr>
          <w:p w14:paraId="6CA99035" w14:textId="77777777" w:rsidR="00295BAD" w:rsidRPr="00D51553" w:rsidRDefault="00295BAD" w:rsidP="008A6BC2">
            <w:pPr>
              <w:tabs>
                <w:tab w:val="left" w:pos="5670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proofErr w:type="spellStart"/>
            <w:r w:rsidRPr="00D5155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Kritērijs</w:t>
            </w:r>
            <w:proofErr w:type="spellEnd"/>
          </w:p>
        </w:tc>
        <w:tc>
          <w:tcPr>
            <w:tcW w:w="1296" w:type="dxa"/>
          </w:tcPr>
          <w:p w14:paraId="400E3937" w14:textId="77777777" w:rsidR="00295BAD" w:rsidRPr="00D51553" w:rsidRDefault="00295BAD" w:rsidP="008A6BC2">
            <w:pPr>
              <w:tabs>
                <w:tab w:val="left" w:pos="5670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proofErr w:type="spellStart"/>
            <w:r w:rsidRPr="00D5155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Vērtējums</w:t>
            </w:r>
            <w:proofErr w:type="spellEnd"/>
          </w:p>
        </w:tc>
        <w:tc>
          <w:tcPr>
            <w:tcW w:w="4374" w:type="dxa"/>
          </w:tcPr>
          <w:p w14:paraId="7CB5C579" w14:textId="77777777" w:rsidR="00295BAD" w:rsidRPr="00D51553" w:rsidRDefault="00295BAD" w:rsidP="008A6BC2">
            <w:pPr>
              <w:tabs>
                <w:tab w:val="left" w:pos="5670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proofErr w:type="spellStart"/>
            <w:r w:rsidRPr="00D5155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Vērtējuma</w:t>
            </w:r>
            <w:proofErr w:type="spellEnd"/>
            <w:r w:rsidRPr="00D5155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5155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skaidrojums</w:t>
            </w:r>
            <w:proofErr w:type="spellEnd"/>
          </w:p>
        </w:tc>
      </w:tr>
      <w:tr w:rsidR="00295BAD" w:rsidRPr="00D51553" w14:paraId="3327199E" w14:textId="77777777" w:rsidTr="008A6BC2">
        <w:tc>
          <w:tcPr>
            <w:tcW w:w="426" w:type="dxa"/>
          </w:tcPr>
          <w:p w14:paraId="2C82DE79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D515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53" w:type="dxa"/>
          </w:tcPr>
          <w:p w14:paraId="339D97D5" w14:textId="1FB2BC44" w:rsidR="00295BAD" w:rsidRPr="008E351F" w:rsidRDefault="008E351F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MIIP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mērķis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aktualitāte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295BAD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darba</w:t>
            </w:r>
            <w:proofErr w:type="spellEnd"/>
            <w:r w:rsidR="00295BAD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295BAD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tirgū</w:t>
            </w:r>
            <w:proofErr w:type="spellEnd"/>
            <w:r w:rsidR="00295BAD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un </w:t>
            </w:r>
            <w:proofErr w:type="spellStart"/>
            <w:r w:rsidR="00295BAD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nozares</w:t>
            </w:r>
            <w:proofErr w:type="spellEnd"/>
            <w:r w:rsidR="00295BAD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295BAD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pārstāvju</w:t>
            </w:r>
            <w:proofErr w:type="spellEnd"/>
            <w:r w:rsidR="00295BAD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295BAD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iesaiste</w:t>
            </w:r>
            <w:proofErr w:type="spellEnd"/>
            <w:r w:rsidR="00295BAD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MIIP </w:t>
            </w:r>
            <w:proofErr w:type="spellStart"/>
            <w:r w:rsidR="00295BAD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izstrādē</w:t>
            </w:r>
            <w:proofErr w:type="spellEnd"/>
          </w:p>
        </w:tc>
        <w:tc>
          <w:tcPr>
            <w:tcW w:w="1296" w:type="dxa"/>
          </w:tcPr>
          <w:p w14:paraId="3FD691FB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74" w:type="dxa"/>
          </w:tcPr>
          <w:p w14:paraId="25AB2E97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5BAD" w:rsidRPr="00D51553" w14:paraId="1EA0AC81" w14:textId="77777777" w:rsidTr="008A6BC2">
        <w:tc>
          <w:tcPr>
            <w:tcW w:w="426" w:type="dxa"/>
          </w:tcPr>
          <w:p w14:paraId="7E0E962A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D5155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53" w:type="dxa"/>
          </w:tcPr>
          <w:p w14:paraId="10A3CC50" w14:textId="77777777" w:rsidR="00295BAD" w:rsidRPr="008E351F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Kvalitāte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iesaistītais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personāls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nozares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pārstāvji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vai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starptautiski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eksperti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mācību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metodes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un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studentcentrētas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pieejas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nodrošināšana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mācību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materiālu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nodrošināšana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296" w:type="dxa"/>
          </w:tcPr>
          <w:p w14:paraId="76E1C0B2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74" w:type="dxa"/>
          </w:tcPr>
          <w:p w14:paraId="4DAA703D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5BAD" w:rsidRPr="00D51553" w14:paraId="53E7D0E0" w14:textId="77777777" w:rsidTr="008A6BC2">
        <w:tc>
          <w:tcPr>
            <w:tcW w:w="426" w:type="dxa"/>
          </w:tcPr>
          <w:p w14:paraId="15068A43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D5155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53" w:type="dxa"/>
          </w:tcPr>
          <w:p w14:paraId="36F2E510" w14:textId="77777777" w:rsidR="00295BAD" w:rsidRPr="008E351F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Kvalitātes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nodrošināšanas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procedūru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īstenošana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tai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skaitā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izglītojamo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atgriezeniskās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saites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apkopošanas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nodrošināšana</w:t>
            </w:r>
            <w:proofErr w:type="spellEnd"/>
          </w:p>
        </w:tc>
        <w:tc>
          <w:tcPr>
            <w:tcW w:w="1296" w:type="dxa"/>
          </w:tcPr>
          <w:p w14:paraId="1F4A5D8C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74" w:type="dxa"/>
          </w:tcPr>
          <w:p w14:paraId="02F38952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5BAD" w:rsidRPr="00D51553" w14:paraId="147C4CDB" w14:textId="77777777" w:rsidTr="008A6BC2">
        <w:tc>
          <w:tcPr>
            <w:tcW w:w="426" w:type="dxa"/>
          </w:tcPr>
          <w:p w14:paraId="7F450328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D5155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253" w:type="dxa"/>
          </w:tcPr>
          <w:p w14:paraId="159707F3" w14:textId="77777777" w:rsidR="00295BAD" w:rsidRPr="008E351F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Atbilstība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mērķgrupas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vajadzībām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ir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noteikta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mērķgrupa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un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tās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vajadzības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īstenošanas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veids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atbilst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mērķgrupas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vajadzībām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paredzēts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atbalsts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izglītojamiem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296" w:type="dxa"/>
          </w:tcPr>
          <w:p w14:paraId="5E18B6D7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74" w:type="dxa"/>
          </w:tcPr>
          <w:p w14:paraId="752B2D78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5BAD" w:rsidRPr="00D51553" w14:paraId="1DAD6927" w14:textId="77777777" w:rsidTr="008A6BC2">
        <w:tc>
          <w:tcPr>
            <w:tcW w:w="426" w:type="dxa"/>
          </w:tcPr>
          <w:p w14:paraId="7F9D3590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D5155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253" w:type="dxa"/>
          </w:tcPr>
          <w:p w14:paraId="4D1CC481" w14:textId="146C381B" w:rsidR="00295BAD" w:rsidRPr="008E351F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Sasniedzamie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studiju</w:t>
            </w:r>
            <w:proofErr w:type="spellEnd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rezultāti</w:t>
            </w:r>
            <w:proofErr w:type="spellEnd"/>
            <w:r w:rsidR="008E351F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8E351F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="008E351F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ņemot</w:t>
            </w:r>
            <w:proofErr w:type="spellEnd"/>
            <w:r w:rsidR="008E351F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E351F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vērā</w:t>
            </w:r>
            <w:proofErr w:type="spellEnd"/>
            <w:r w:rsidR="008E351F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LKI </w:t>
            </w:r>
            <w:proofErr w:type="spellStart"/>
            <w:r w:rsidR="008E351F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līmenim</w:t>
            </w:r>
            <w:proofErr w:type="spellEnd"/>
            <w:r w:rsidR="008E351F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E351F" w:rsidRPr="008E351F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atbilstošos</w:t>
            </w:r>
            <w:proofErr w:type="spellEnd"/>
            <w:r w:rsidR="008E351F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E351F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zināšanu</w:t>
            </w:r>
            <w:proofErr w:type="spellEnd"/>
            <w:r w:rsidR="008E351F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8E351F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prasmju</w:t>
            </w:r>
            <w:proofErr w:type="spellEnd"/>
            <w:r w:rsidR="008E351F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un </w:t>
            </w:r>
            <w:proofErr w:type="spellStart"/>
            <w:r w:rsidR="008E351F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kompetenču</w:t>
            </w:r>
            <w:proofErr w:type="spellEnd"/>
            <w:r w:rsidR="008E351F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E351F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aprakstus</w:t>
            </w:r>
            <w:proofErr w:type="spellEnd"/>
            <w:r w:rsidR="008E351F" w:rsidRPr="008E351F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296" w:type="dxa"/>
          </w:tcPr>
          <w:p w14:paraId="63AB77FB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74" w:type="dxa"/>
          </w:tcPr>
          <w:p w14:paraId="4426C056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5BAD" w:rsidRPr="00D51553" w14:paraId="5DD8A855" w14:textId="77777777" w:rsidTr="008A6BC2">
        <w:tc>
          <w:tcPr>
            <w:tcW w:w="426" w:type="dxa"/>
          </w:tcPr>
          <w:p w14:paraId="20A7C2B4" w14:textId="77777777" w:rsidR="00295BAD" w:rsidRPr="00D51553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D51553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253" w:type="dxa"/>
          </w:tcPr>
          <w:p w14:paraId="5EE53C72" w14:textId="77777777" w:rsidR="00295BAD" w:rsidRPr="008E351F" w:rsidRDefault="00295BAD" w:rsidP="008A6BC2">
            <w:pPr>
              <w:tabs>
                <w:tab w:val="left" w:pos="5670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pt-BR"/>
              </w:rPr>
            </w:pPr>
            <w:r w:rsidRPr="008E351F">
              <w:rPr>
                <w:rFonts w:ascii="Arial" w:hAnsi="Arial" w:cs="Arial"/>
                <w:i/>
                <w:iCs/>
                <w:sz w:val="22"/>
                <w:szCs w:val="22"/>
                <w:lang w:val="pt-BR"/>
              </w:rPr>
              <w:t>Studiju rezultātu novērtēšanas metode vai metodes</w:t>
            </w:r>
          </w:p>
        </w:tc>
        <w:tc>
          <w:tcPr>
            <w:tcW w:w="1296" w:type="dxa"/>
          </w:tcPr>
          <w:p w14:paraId="1B4CBF14" w14:textId="77777777" w:rsidR="00295BAD" w:rsidRPr="002C25CB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4374" w:type="dxa"/>
          </w:tcPr>
          <w:p w14:paraId="6A4B17B0" w14:textId="77777777" w:rsidR="00295BAD" w:rsidRPr="002C25CB" w:rsidRDefault="00295BAD" w:rsidP="008A6BC2">
            <w:pPr>
              <w:tabs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tbl>
      <w:tblPr>
        <w:tblW w:w="9371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71"/>
      </w:tblGrid>
      <w:tr w:rsidR="00295BAD" w:rsidRPr="00D51553" w14:paraId="7E32F40F" w14:textId="77777777" w:rsidTr="008A6BC2">
        <w:trPr>
          <w:cantSplit/>
          <w:trHeight w:val="609"/>
          <w:jc w:val="center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A6627FE" w14:textId="77777777" w:rsidR="00295BAD" w:rsidRPr="00D51553" w:rsidRDefault="00295BAD" w:rsidP="008A6BC2">
            <w:pPr>
              <w:pStyle w:val="youthaf2subtopic"/>
              <w:tabs>
                <w:tab w:val="clear" w:pos="284"/>
                <w:tab w:val="left" w:pos="720"/>
              </w:tabs>
              <w:spacing w:before="0" w:after="0"/>
              <w:rPr>
                <w:rFonts w:cs="Arial"/>
                <w:i w:val="0"/>
                <w:sz w:val="22"/>
                <w:szCs w:val="22"/>
                <w:lang w:val="lv-LV"/>
              </w:rPr>
            </w:pPr>
            <w:r w:rsidRPr="00D51553">
              <w:rPr>
                <w:rFonts w:cs="Arial"/>
                <w:i w:val="0"/>
                <w:sz w:val="22"/>
                <w:szCs w:val="22"/>
                <w:lang w:val="lv-LV"/>
              </w:rPr>
              <w:t xml:space="preserve"> Komisijas locekļa vārds, uzvārds, amats:</w:t>
            </w:r>
          </w:p>
          <w:p w14:paraId="2C1917A9" w14:textId="77777777" w:rsidR="00295BAD" w:rsidRPr="00D51553" w:rsidRDefault="00295BAD" w:rsidP="008A6BC2">
            <w:pPr>
              <w:pStyle w:val="youthaf2subtopic"/>
              <w:tabs>
                <w:tab w:val="clear" w:pos="284"/>
                <w:tab w:val="left" w:pos="720"/>
              </w:tabs>
              <w:spacing w:before="0" w:after="0"/>
              <w:rPr>
                <w:rFonts w:cs="Arial"/>
                <w:i w:val="0"/>
                <w:sz w:val="22"/>
                <w:szCs w:val="22"/>
                <w:lang w:val="lv-LV"/>
              </w:rPr>
            </w:pPr>
          </w:p>
          <w:p w14:paraId="59AD86CF" w14:textId="77777777" w:rsidR="00295BAD" w:rsidRPr="00D51553" w:rsidRDefault="00295BAD" w:rsidP="008A6BC2">
            <w:pPr>
              <w:pStyle w:val="youthaf2subtopic"/>
              <w:tabs>
                <w:tab w:val="clear" w:pos="284"/>
                <w:tab w:val="left" w:pos="720"/>
              </w:tabs>
              <w:spacing w:before="0" w:after="0"/>
              <w:rPr>
                <w:rFonts w:cs="Arial"/>
                <w:i w:val="0"/>
                <w:sz w:val="22"/>
                <w:szCs w:val="22"/>
                <w:lang w:val="lv-LV"/>
              </w:rPr>
            </w:pPr>
          </w:p>
          <w:p w14:paraId="711999EC" w14:textId="77777777" w:rsidR="00295BAD" w:rsidRPr="00D51553" w:rsidRDefault="00295BAD" w:rsidP="008A6BC2">
            <w:pPr>
              <w:pStyle w:val="youthaf2subtopic"/>
              <w:tabs>
                <w:tab w:val="clear" w:pos="284"/>
                <w:tab w:val="left" w:pos="720"/>
              </w:tabs>
              <w:spacing w:before="0" w:after="0"/>
              <w:rPr>
                <w:rFonts w:cs="Arial"/>
                <w:i w:val="0"/>
                <w:sz w:val="22"/>
                <w:szCs w:val="22"/>
                <w:lang w:val="lv-LV"/>
              </w:rPr>
            </w:pPr>
          </w:p>
        </w:tc>
      </w:tr>
    </w:tbl>
    <w:p w14:paraId="03C9D113" w14:textId="77777777" w:rsidR="00295BAD" w:rsidRPr="00D51553" w:rsidRDefault="00295BAD" w:rsidP="00295BA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CECCB80" w14:textId="41F196CF" w:rsidR="00595C0F" w:rsidRDefault="00595C0F" w:rsidP="00D013CB">
      <w:pPr>
        <w:spacing w:line="240" w:lineRule="auto"/>
      </w:pPr>
    </w:p>
    <w:sectPr w:rsidR="00595C0F" w:rsidSect="00295BAD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2DC63" w14:textId="77777777" w:rsidR="008E351F" w:rsidRDefault="008E351F">
      <w:pPr>
        <w:spacing w:after="0" w:line="240" w:lineRule="auto"/>
      </w:pPr>
      <w:r>
        <w:separator/>
      </w:r>
    </w:p>
  </w:endnote>
  <w:endnote w:type="continuationSeparator" w:id="0">
    <w:p w14:paraId="11B971C7" w14:textId="77777777" w:rsidR="008E351F" w:rsidRDefault="008E3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879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DBBAFD" w14:textId="77777777" w:rsidR="00D013CB" w:rsidRPr="002F348F" w:rsidRDefault="00D013CB" w:rsidP="00665291">
        <w:pPr>
          <w:pStyle w:val="Footer"/>
          <w:jc w:val="center"/>
        </w:pPr>
        <w:r w:rsidRPr="00665291">
          <w:rPr>
            <w:rFonts w:ascii="Arial" w:hAnsi="Arial" w:cs="Arial"/>
            <w:sz w:val="22"/>
            <w:szCs w:val="22"/>
          </w:rPr>
          <w:fldChar w:fldCharType="begin"/>
        </w:r>
        <w:r w:rsidRPr="00665291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665291">
          <w:rPr>
            <w:rFonts w:ascii="Arial" w:hAnsi="Arial" w:cs="Arial"/>
            <w:sz w:val="22"/>
            <w:szCs w:val="22"/>
          </w:rPr>
          <w:fldChar w:fldCharType="separate"/>
        </w:r>
        <w:r w:rsidRPr="00665291">
          <w:rPr>
            <w:rFonts w:ascii="Arial" w:hAnsi="Arial" w:cs="Arial"/>
            <w:noProof/>
            <w:sz w:val="22"/>
            <w:szCs w:val="22"/>
          </w:rPr>
          <w:t>2</w:t>
        </w:r>
        <w:r w:rsidRPr="00665291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9C1A" w14:textId="77777777" w:rsidR="008E351F" w:rsidRDefault="008E351F">
      <w:pPr>
        <w:spacing w:after="0" w:line="240" w:lineRule="auto"/>
      </w:pPr>
      <w:r>
        <w:separator/>
      </w:r>
    </w:p>
  </w:footnote>
  <w:footnote w:type="continuationSeparator" w:id="0">
    <w:p w14:paraId="3E675CBF" w14:textId="77777777" w:rsidR="008E351F" w:rsidRDefault="008E3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E4F36"/>
    <w:multiLevelType w:val="multilevel"/>
    <w:tmpl w:val="A1326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76" w:hanging="432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C91E43"/>
    <w:multiLevelType w:val="hybridMultilevel"/>
    <w:tmpl w:val="FFFFFFFF"/>
    <w:lvl w:ilvl="0" w:tplc="D368D67C">
      <w:start w:val="1"/>
      <w:numFmt w:val="decimal"/>
      <w:lvlText w:val="%1."/>
      <w:lvlJc w:val="left"/>
      <w:pPr>
        <w:ind w:left="720" w:hanging="360"/>
      </w:pPr>
    </w:lvl>
    <w:lvl w:ilvl="1" w:tplc="D430BECE">
      <w:start w:val="1"/>
      <w:numFmt w:val="lowerLetter"/>
      <w:lvlText w:val="%2."/>
      <w:lvlJc w:val="left"/>
      <w:pPr>
        <w:ind w:left="1440" w:hanging="360"/>
      </w:pPr>
    </w:lvl>
    <w:lvl w:ilvl="2" w:tplc="923A2C58">
      <w:start w:val="1"/>
      <w:numFmt w:val="lowerRoman"/>
      <w:lvlText w:val="%3."/>
      <w:lvlJc w:val="right"/>
      <w:pPr>
        <w:ind w:left="2160" w:hanging="180"/>
      </w:pPr>
    </w:lvl>
    <w:lvl w:ilvl="3" w:tplc="7034F2AE">
      <w:start w:val="1"/>
      <w:numFmt w:val="decimal"/>
      <w:lvlText w:val="%4."/>
      <w:lvlJc w:val="left"/>
      <w:pPr>
        <w:ind w:left="2880" w:hanging="360"/>
      </w:pPr>
    </w:lvl>
    <w:lvl w:ilvl="4" w:tplc="B48ABE28">
      <w:start w:val="1"/>
      <w:numFmt w:val="lowerLetter"/>
      <w:lvlText w:val="%5."/>
      <w:lvlJc w:val="left"/>
      <w:pPr>
        <w:ind w:left="3600" w:hanging="360"/>
      </w:pPr>
    </w:lvl>
    <w:lvl w:ilvl="5" w:tplc="7F7425FA">
      <w:start w:val="1"/>
      <w:numFmt w:val="lowerRoman"/>
      <w:lvlText w:val="%6."/>
      <w:lvlJc w:val="right"/>
      <w:pPr>
        <w:ind w:left="4320" w:hanging="180"/>
      </w:pPr>
    </w:lvl>
    <w:lvl w:ilvl="6" w:tplc="6E04ECE8">
      <w:start w:val="1"/>
      <w:numFmt w:val="decimal"/>
      <w:lvlText w:val="%7."/>
      <w:lvlJc w:val="left"/>
      <w:pPr>
        <w:ind w:left="5040" w:hanging="360"/>
      </w:pPr>
    </w:lvl>
    <w:lvl w:ilvl="7" w:tplc="38B02EB8">
      <w:start w:val="1"/>
      <w:numFmt w:val="lowerLetter"/>
      <w:lvlText w:val="%8."/>
      <w:lvlJc w:val="left"/>
      <w:pPr>
        <w:ind w:left="5760" w:hanging="360"/>
      </w:pPr>
    </w:lvl>
    <w:lvl w:ilvl="8" w:tplc="C4904D8C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181489">
    <w:abstractNumId w:val="1"/>
  </w:num>
  <w:num w:numId="2" w16cid:durableId="82932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AD"/>
    <w:rsid w:val="002268C6"/>
    <w:rsid w:val="00295BAD"/>
    <w:rsid w:val="004100ED"/>
    <w:rsid w:val="004528AA"/>
    <w:rsid w:val="00595C0F"/>
    <w:rsid w:val="008E351F"/>
    <w:rsid w:val="00B44979"/>
    <w:rsid w:val="00D0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A39E"/>
  <w15:chartTrackingRefBased/>
  <w15:docId w15:val="{4FF9BA0A-8AE9-49F8-AC30-CE78759B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before="120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AD"/>
    <w:pPr>
      <w:spacing w:before="0" w:after="160" w:line="278" w:lineRule="auto"/>
      <w:ind w:left="0" w:firstLine="0"/>
      <w:jc w:val="lef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B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B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B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B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B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BAD"/>
    <w:pPr>
      <w:numPr>
        <w:ilvl w:val="1"/>
      </w:numPr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BAD"/>
    <w:rPr>
      <w:i/>
      <w:iCs/>
      <w:color w:val="404040" w:themeColor="text1" w:themeTint="BF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295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B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5BAD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95BAD"/>
    <w:pPr>
      <w:spacing w:before="0"/>
      <w:ind w:left="0"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thaf2subtopic">
    <w:name w:val="youth.af.2.subtopic"/>
    <w:basedOn w:val="Normal"/>
    <w:rsid w:val="00295BAD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i/>
      <w:noProof/>
      <w:kern w:val="0"/>
      <w:sz w:val="20"/>
      <w:szCs w:val="20"/>
      <w:lang w:val="en-GB"/>
      <w14:ligatures w14:val="none"/>
    </w:rPr>
  </w:style>
  <w:style w:type="paragraph" w:customStyle="1" w:styleId="youthaft">
    <w:name w:val="youth.af.t"/>
    <w:rsid w:val="00295BAD"/>
    <w:pPr>
      <w:keepNext/>
      <w:tabs>
        <w:tab w:val="left" w:pos="284"/>
      </w:tabs>
      <w:spacing w:before="80" w:after="60"/>
      <w:ind w:left="0" w:firstLine="0"/>
      <w:jc w:val="left"/>
    </w:pPr>
    <w:rPr>
      <w:rFonts w:ascii="Arial" w:eastAsia="Times New Roman" w:hAnsi="Arial" w:cs="Times New Roman"/>
      <w:noProof/>
      <w:kern w:val="0"/>
      <w:sz w:val="18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5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AD"/>
    <w:rPr>
      <w:sz w:val="24"/>
      <w:szCs w:val="24"/>
    </w:rPr>
  </w:style>
  <w:style w:type="paragraph" w:customStyle="1" w:styleId="Normal11pt">
    <w:name w:val="Normal + 11 pt"/>
    <w:aliases w:val="...,4 pt + Not Bold,Black,Condensed by  0"/>
    <w:basedOn w:val="Normal"/>
    <w:next w:val="Normal"/>
    <w:rsid w:val="00295B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295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Šomase</dc:creator>
  <cp:keywords/>
  <dc:description/>
  <cp:lastModifiedBy>Linda Krūmiņa</cp:lastModifiedBy>
  <cp:revision>2</cp:revision>
  <dcterms:created xsi:type="dcterms:W3CDTF">2026-02-19T14:33:00Z</dcterms:created>
  <dcterms:modified xsi:type="dcterms:W3CDTF">2026-02-19T14:33:00Z</dcterms:modified>
</cp:coreProperties>
</file>